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73" w:rsidRPr="0063527F" w:rsidRDefault="00626F73" w:rsidP="00626F73">
      <w:pPr>
        <w:ind w:left="2880" w:hanging="2880"/>
        <w:jc w:val="center"/>
        <w:rPr>
          <w:rFonts w:eastAsia="Times New Roman" w:cs="Times New Roman"/>
          <w:bCs/>
          <w:color w:val="auto"/>
          <w:sz w:val="32"/>
          <w:szCs w:val="32"/>
          <w:bdr w:val="single" w:sz="12" w:space="0" w:color="auto"/>
        </w:rPr>
      </w:pPr>
      <w:bookmarkStart w:id="0" w:name="_GoBack"/>
      <w:bookmarkEnd w:id="0"/>
      <w:r w:rsidRPr="0063527F">
        <w:rPr>
          <w:rFonts w:eastAsia="Times New Roman" w:cs="Times New Roman"/>
          <w:bCs/>
          <w:color w:val="auto"/>
          <w:sz w:val="32"/>
          <w:szCs w:val="32"/>
          <w:bdr w:val="single" w:sz="12" w:space="0" w:color="auto"/>
        </w:rPr>
        <w:t>201</w:t>
      </w:r>
      <w:r w:rsidR="00F4457B">
        <w:rPr>
          <w:rFonts w:eastAsia="Times New Roman" w:cs="Times New Roman"/>
          <w:bCs/>
          <w:color w:val="auto"/>
          <w:sz w:val="32"/>
          <w:szCs w:val="32"/>
          <w:bdr w:val="single" w:sz="12" w:space="0" w:color="auto"/>
        </w:rPr>
        <w:t>7</w:t>
      </w:r>
      <w:r w:rsidRPr="0063527F">
        <w:rPr>
          <w:rFonts w:eastAsia="Times New Roman" w:cs="Times New Roman"/>
          <w:bCs/>
          <w:color w:val="auto"/>
          <w:sz w:val="32"/>
          <w:szCs w:val="32"/>
          <w:bdr w:val="single" w:sz="12" w:space="0" w:color="auto"/>
        </w:rPr>
        <w:t xml:space="preserve"> MSEA Representative Assembly</w:t>
      </w:r>
    </w:p>
    <w:p w:rsidR="00626F73" w:rsidRPr="0063527F" w:rsidRDefault="00626F73" w:rsidP="00626F73">
      <w:pPr>
        <w:ind w:left="2880" w:hanging="2880"/>
        <w:rPr>
          <w:rFonts w:eastAsia="Times New Roman" w:cs="Times New Roman"/>
          <w:b/>
          <w:bCs/>
          <w:color w:val="auto"/>
          <w:szCs w:val="24"/>
        </w:rPr>
      </w:pPr>
    </w:p>
    <w:p w:rsidR="00626F73" w:rsidRPr="0063527F" w:rsidRDefault="00626F73" w:rsidP="00626F73">
      <w:pPr>
        <w:ind w:left="2880" w:hanging="2880"/>
        <w:rPr>
          <w:rFonts w:eastAsia="Times New Roman" w:cs="Times New Roman"/>
          <w:b/>
          <w:bCs/>
          <w:color w:val="auto"/>
          <w:szCs w:val="24"/>
        </w:rPr>
      </w:pPr>
    </w:p>
    <w:p w:rsidR="00626F73" w:rsidRDefault="00626F73" w:rsidP="00626F73">
      <w:pPr>
        <w:ind w:left="5040" w:hanging="5040"/>
        <w:rPr>
          <w:rFonts w:eastAsia="Times New Roman" w:cs="Times New Roman"/>
          <w:b/>
          <w:bCs/>
          <w:color w:val="auto"/>
          <w:sz w:val="28"/>
          <w:szCs w:val="28"/>
        </w:rPr>
      </w:pPr>
      <w:r w:rsidRPr="00EB6BD0">
        <w:rPr>
          <w:rFonts w:eastAsia="Times New Roman" w:cs="Times New Roman"/>
          <w:b/>
          <w:bCs/>
          <w:color w:val="auto"/>
          <w:sz w:val="28"/>
          <w:szCs w:val="28"/>
          <w:u w:val="single"/>
        </w:rPr>
        <w:t>PROPOSED BYLAW AMENDMENT</w:t>
      </w:r>
      <w:r w:rsidR="00371968">
        <w:rPr>
          <w:rFonts w:eastAsia="Times New Roman" w:cs="Times New Roman"/>
          <w:b/>
          <w:bCs/>
          <w:color w:val="auto"/>
          <w:sz w:val="28"/>
          <w:szCs w:val="28"/>
          <w:u w:val="single"/>
        </w:rPr>
        <w:t>_</w:t>
      </w:r>
      <w:r w:rsidR="006508D4">
        <w:rPr>
          <w:rFonts w:eastAsia="Times New Roman" w:cs="Times New Roman"/>
          <w:b/>
          <w:bCs/>
          <w:color w:val="auto"/>
          <w:sz w:val="28"/>
          <w:szCs w:val="28"/>
          <w:u w:val="single"/>
        </w:rPr>
        <w:t>1</w:t>
      </w:r>
      <w:r w:rsidRPr="00EB6BD0">
        <w:rPr>
          <w:rFonts w:eastAsia="Times New Roman" w:cs="Times New Roman"/>
          <w:b/>
          <w:bCs/>
          <w:color w:val="auto"/>
          <w:sz w:val="28"/>
          <w:szCs w:val="28"/>
        </w:rPr>
        <w:t>:</w:t>
      </w:r>
    </w:p>
    <w:p w:rsidR="00626F73" w:rsidRDefault="00626F73" w:rsidP="00626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szCs w:val="24"/>
        </w:rPr>
      </w:pPr>
    </w:p>
    <w:p w:rsidR="00F4457B" w:rsidRPr="00160E4A" w:rsidRDefault="00F4457B" w:rsidP="00F4457B">
      <w:pPr>
        <w:pStyle w:val="Default"/>
      </w:pPr>
      <w:r w:rsidRPr="00160E4A">
        <w:t xml:space="preserve">Article X-Board of Directors </w:t>
      </w:r>
    </w:p>
    <w:p w:rsidR="00F4457B" w:rsidRPr="00160E4A" w:rsidRDefault="00F4457B" w:rsidP="00F4457B">
      <w:pPr>
        <w:pStyle w:val="Default"/>
      </w:pPr>
    </w:p>
    <w:p w:rsidR="00F4457B" w:rsidRPr="00160E4A" w:rsidRDefault="00F4457B" w:rsidP="00F4457B">
      <w:pPr>
        <w:pStyle w:val="Default"/>
      </w:pPr>
      <w:r w:rsidRPr="00160E4A">
        <w:t xml:space="preserve">Section 1. Powers </w:t>
      </w:r>
    </w:p>
    <w:p w:rsidR="00F4457B" w:rsidRPr="00160E4A" w:rsidRDefault="00F4457B" w:rsidP="00F4457B">
      <w:pPr>
        <w:pStyle w:val="Default"/>
      </w:pPr>
    </w:p>
    <w:p w:rsidR="00F4457B" w:rsidRPr="00160E4A" w:rsidRDefault="00F4457B" w:rsidP="00F4457B">
      <w:pPr>
        <w:pStyle w:val="Default"/>
      </w:pPr>
      <w:r w:rsidRPr="00160E4A">
        <w:t xml:space="preserve">The Board of Directors shall be responsible for the fiscal affairs and the general management of the Association. It shall: </w:t>
      </w:r>
    </w:p>
    <w:p w:rsidR="00F4457B" w:rsidRPr="00160E4A" w:rsidRDefault="00F4457B" w:rsidP="00F4457B">
      <w:pPr>
        <w:pStyle w:val="Default"/>
      </w:pPr>
      <w:r w:rsidRPr="00160E4A">
        <w:t xml:space="preserve">a. provide for the interpretation and implementation of established policies of the Association; </w:t>
      </w:r>
    </w:p>
    <w:p w:rsidR="00F4457B" w:rsidRPr="00160E4A" w:rsidRDefault="00F4457B" w:rsidP="00F4457B">
      <w:pPr>
        <w:pStyle w:val="Default"/>
      </w:pPr>
      <w:r w:rsidRPr="00160E4A">
        <w:t xml:space="preserve">b. provide for interim direction in the absence of existing policies between meetings of the Representative Assembly; </w:t>
      </w:r>
    </w:p>
    <w:p w:rsidR="00F4457B" w:rsidRPr="00160E4A" w:rsidRDefault="00F4457B" w:rsidP="00F4457B">
      <w:pPr>
        <w:pStyle w:val="Default"/>
      </w:pPr>
      <w:r w:rsidRPr="00160E4A">
        <w:t xml:space="preserve">c. prepare the proposed two year budget which shall be presented to the Representative Assembly for adoption in the spring of the even numbered years; </w:t>
      </w:r>
    </w:p>
    <w:p w:rsidR="00F4457B" w:rsidRPr="00160E4A" w:rsidRDefault="00F4457B" w:rsidP="00F4457B">
      <w:pPr>
        <w:pStyle w:val="Default"/>
      </w:pPr>
      <w:r w:rsidRPr="00160E4A">
        <w:t xml:space="preserve">d. appoint staff members upon nomination by the Executive Director and determine their compensation, retirement and tenure; </w:t>
      </w:r>
    </w:p>
    <w:p w:rsidR="00F4457B" w:rsidRPr="00160E4A" w:rsidRDefault="00F4457B" w:rsidP="00F4457B">
      <w:pPr>
        <w:pStyle w:val="Default"/>
      </w:pPr>
      <w:r w:rsidRPr="00160E4A">
        <w:t xml:space="preserve">e. provide for the affiliation and recommend disaffiliation of local associations in accordance with these bylaws; </w:t>
      </w:r>
    </w:p>
    <w:p w:rsidR="00F4457B" w:rsidRPr="00160E4A" w:rsidRDefault="00F4457B" w:rsidP="00F4457B">
      <w:pPr>
        <w:pStyle w:val="Default"/>
      </w:pPr>
      <w:r w:rsidRPr="00160E4A">
        <w:t xml:space="preserve">f. affiliate such departments as it may deem advisable; </w:t>
      </w:r>
    </w:p>
    <w:p w:rsidR="00F4457B" w:rsidRPr="00160E4A" w:rsidRDefault="00F4457B" w:rsidP="00F4457B">
      <w:pPr>
        <w:pStyle w:val="Default"/>
      </w:pPr>
      <w:r w:rsidRPr="00160E4A">
        <w:t xml:space="preserve">g. approve appointments by the President to fill vacancies on the MSEA Retired Advisory Council; </w:t>
      </w:r>
    </w:p>
    <w:p w:rsidR="00F4457B" w:rsidRPr="00160E4A" w:rsidRDefault="00F4457B" w:rsidP="00F4457B">
      <w:pPr>
        <w:pStyle w:val="Default"/>
      </w:pPr>
      <w:r w:rsidRPr="00160E4A">
        <w:t xml:space="preserve">h. approve committee appointments made by the President; </w:t>
      </w:r>
    </w:p>
    <w:p w:rsidR="00F4457B" w:rsidRPr="00160E4A" w:rsidRDefault="00F4457B" w:rsidP="00F4457B">
      <w:pPr>
        <w:pStyle w:val="Default"/>
        <w:rPr>
          <w:b/>
          <w:u w:val="single"/>
        </w:rPr>
      </w:pPr>
      <w:r w:rsidRPr="00160E4A">
        <w:rPr>
          <w:b/>
          <w:u w:val="single"/>
        </w:rPr>
        <w:t>i. provide for the recognition and revocation of MSEA caucuses;</w:t>
      </w:r>
    </w:p>
    <w:p w:rsidR="00F4457B" w:rsidRPr="00160E4A" w:rsidRDefault="00F4457B" w:rsidP="00F4457B">
      <w:pPr>
        <w:pStyle w:val="Default"/>
      </w:pPr>
      <w:r w:rsidRPr="00160E4A">
        <w:rPr>
          <w:strike/>
        </w:rPr>
        <w:t>i.</w:t>
      </w:r>
      <w:r w:rsidRPr="00160E4A">
        <w:t xml:space="preserve"> </w:t>
      </w:r>
      <w:r w:rsidRPr="00160E4A">
        <w:rPr>
          <w:b/>
          <w:u w:val="single"/>
        </w:rPr>
        <w:t>j.</w:t>
      </w:r>
      <w:r w:rsidRPr="00160E4A">
        <w:t xml:space="preserve"> act as the appellate body for members who have been censured, suspended, or expelled; </w:t>
      </w:r>
    </w:p>
    <w:p w:rsidR="00F4457B" w:rsidRPr="00160E4A" w:rsidRDefault="00F4457B" w:rsidP="00F4457B">
      <w:pPr>
        <w:pStyle w:val="Default"/>
      </w:pPr>
      <w:r w:rsidRPr="00160E4A">
        <w:rPr>
          <w:strike/>
        </w:rPr>
        <w:t>j.</w:t>
      </w:r>
      <w:r w:rsidRPr="00160E4A">
        <w:t xml:space="preserve"> </w:t>
      </w:r>
      <w:r w:rsidRPr="00160E4A">
        <w:rPr>
          <w:b/>
          <w:u w:val="single"/>
        </w:rPr>
        <w:t>k.</w:t>
      </w:r>
      <w:r w:rsidRPr="00160E4A">
        <w:t xml:space="preserve"> determine the compensation of officers; and </w:t>
      </w:r>
    </w:p>
    <w:p w:rsidR="00F4457B" w:rsidRPr="00160E4A" w:rsidRDefault="00F4457B" w:rsidP="00F4457B">
      <w:pPr>
        <w:rPr>
          <w:rFonts w:cs="Times New Roman"/>
          <w:szCs w:val="24"/>
        </w:rPr>
      </w:pPr>
      <w:r w:rsidRPr="00160E4A">
        <w:rPr>
          <w:rFonts w:cs="Times New Roman"/>
          <w:strike/>
          <w:szCs w:val="24"/>
        </w:rPr>
        <w:t xml:space="preserve">k. </w:t>
      </w:r>
      <w:r w:rsidRPr="00160E4A">
        <w:rPr>
          <w:rFonts w:cs="Times New Roman"/>
          <w:b/>
          <w:szCs w:val="24"/>
          <w:u w:val="single"/>
        </w:rPr>
        <w:t>l.</w:t>
      </w:r>
      <w:r w:rsidRPr="00160E4A">
        <w:rPr>
          <w:rFonts w:cs="Times New Roman"/>
          <w:szCs w:val="24"/>
        </w:rPr>
        <w:t xml:space="preserve"> perform all other activities of the Association not specifically assigned in these bylaws to other bodies or persons.</w:t>
      </w:r>
    </w:p>
    <w:p w:rsidR="001538D7" w:rsidRPr="00D92B65" w:rsidRDefault="001538D7" w:rsidP="001538D7">
      <w:pPr>
        <w:spacing w:line="240" w:lineRule="atLeast"/>
        <w:rPr>
          <w:rFonts w:ascii="Berthold Baskerville" w:eastAsia="Times New Roman" w:hAnsi="Berthold Baskerville" w:cs="Times New Roman"/>
          <w:sz w:val="20"/>
          <w:szCs w:val="20"/>
        </w:rPr>
      </w:pPr>
      <w:r w:rsidRPr="00D92B65">
        <w:rPr>
          <w:rFonts w:eastAsia="Times New Roman" w:cs="Times New Roman"/>
          <w:szCs w:val="24"/>
        </w:rPr>
        <w:t> </w:t>
      </w:r>
    </w:p>
    <w:p w:rsidR="00626F73" w:rsidRDefault="00626F73" w:rsidP="00626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szCs w:val="24"/>
        </w:rPr>
      </w:pPr>
    </w:p>
    <w:p w:rsidR="00626F73" w:rsidRDefault="00626F73" w:rsidP="00626F73">
      <w:pPr>
        <w:overflowPunct w:val="0"/>
        <w:autoSpaceDE w:val="0"/>
        <w:autoSpaceDN w:val="0"/>
        <w:adjustRightInd w:val="0"/>
        <w:textAlignment w:val="baseline"/>
        <w:rPr>
          <w:rFonts w:eastAsia="Times New Roman" w:cs="Times New Roman"/>
          <w:i/>
          <w:color w:val="auto"/>
          <w:szCs w:val="24"/>
        </w:rPr>
      </w:pPr>
      <w:r w:rsidRPr="002F5534">
        <w:rPr>
          <w:rFonts w:eastAsia="Times New Roman" w:cs="Times New Roman"/>
          <w:b/>
          <w:i/>
          <w:color w:val="auto"/>
          <w:szCs w:val="24"/>
        </w:rPr>
        <w:t>Submitted By</w:t>
      </w:r>
      <w:r w:rsidRPr="002F5534">
        <w:rPr>
          <w:rFonts w:eastAsia="Times New Roman" w:cs="Times New Roman"/>
          <w:i/>
          <w:color w:val="auto"/>
          <w:szCs w:val="24"/>
        </w:rPr>
        <w:t xml:space="preserve">:  </w:t>
      </w:r>
      <w:r w:rsidR="00F4457B">
        <w:rPr>
          <w:rFonts w:eastAsia="Times New Roman" w:cs="Times New Roman"/>
          <w:i/>
          <w:color w:val="auto"/>
          <w:szCs w:val="24"/>
        </w:rPr>
        <w:t>MSEA Board of Directors</w:t>
      </w:r>
    </w:p>
    <w:p w:rsidR="00626F73" w:rsidRDefault="00626F73" w:rsidP="00626F73">
      <w:pPr>
        <w:overflowPunct w:val="0"/>
        <w:autoSpaceDE w:val="0"/>
        <w:autoSpaceDN w:val="0"/>
        <w:adjustRightInd w:val="0"/>
        <w:textAlignment w:val="baseline"/>
        <w:rPr>
          <w:rFonts w:eastAsia="Times New Roman" w:cs="Times New Roman"/>
          <w:i/>
          <w:color w:val="auto"/>
          <w:szCs w:val="24"/>
        </w:rPr>
      </w:pPr>
    </w:p>
    <w:p w:rsidR="00626F73" w:rsidRDefault="00626F73" w:rsidP="00626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i/>
          <w:szCs w:val="24"/>
        </w:rPr>
      </w:pPr>
      <w:r>
        <w:rPr>
          <w:b/>
          <w:i/>
          <w:szCs w:val="24"/>
        </w:rPr>
        <w:t>Transition:</w:t>
      </w:r>
      <w:r>
        <w:rPr>
          <w:i/>
          <w:szCs w:val="24"/>
        </w:rPr>
        <w:t xml:space="preserve"> The Bylaw amendment shall take effect immediately following adoption.</w:t>
      </w:r>
    </w:p>
    <w:p w:rsidR="00626F73" w:rsidRDefault="00626F73" w:rsidP="00626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i/>
          <w:szCs w:val="24"/>
        </w:rPr>
      </w:pPr>
    </w:p>
    <w:p w:rsidR="00626F73" w:rsidRDefault="00626F73" w:rsidP="00626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i/>
          <w:szCs w:val="24"/>
        </w:rPr>
      </w:pPr>
      <w:r>
        <w:rPr>
          <w:b/>
          <w:i/>
          <w:szCs w:val="24"/>
        </w:rPr>
        <w:t>Intent:</w:t>
      </w:r>
      <w:r>
        <w:rPr>
          <w:i/>
          <w:szCs w:val="24"/>
        </w:rPr>
        <w:t xml:space="preserve">  The </w:t>
      </w:r>
      <w:r w:rsidR="00BD774F">
        <w:rPr>
          <w:i/>
          <w:szCs w:val="24"/>
        </w:rPr>
        <w:t xml:space="preserve">proposed </w:t>
      </w:r>
      <w:r>
        <w:rPr>
          <w:i/>
          <w:szCs w:val="24"/>
        </w:rPr>
        <w:t>amendm</w:t>
      </w:r>
      <w:r w:rsidR="00BD774F">
        <w:rPr>
          <w:i/>
          <w:szCs w:val="24"/>
        </w:rPr>
        <w:t xml:space="preserve">ent </w:t>
      </w:r>
      <w:r w:rsidR="00CC24DF">
        <w:rPr>
          <w:i/>
          <w:szCs w:val="24"/>
        </w:rPr>
        <w:t>will provide the Board of Directors with the authority to grant and revoke ca</w:t>
      </w:r>
      <w:r w:rsidR="00B53012">
        <w:rPr>
          <w:i/>
          <w:szCs w:val="24"/>
        </w:rPr>
        <w:t>uc</w:t>
      </w:r>
      <w:r w:rsidR="00CC24DF">
        <w:rPr>
          <w:i/>
          <w:szCs w:val="24"/>
        </w:rPr>
        <w:t>uses.</w:t>
      </w:r>
      <w:r w:rsidR="001A76E9">
        <w:rPr>
          <w:i/>
          <w:szCs w:val="24"/>
        </w:rPr>
        <w:t xml:space="preserve"> Currently, there is no </w:t>
      </w:r>
      <w:r w:rsidR="00832285">
        <w:rPr>
          <w:i/>
          <w:szCs w:val="24"/>
        </w:rPr>
        <w:t xml:space="preserve">MSEA </w:t>
      </w:r>
      <w:r w:rsidR="001A76E9">
        <w:rPr>
          <w:i/>
          <w:szCs w:val="24"/>
        </w:rPr>
        <w:t>Bylaw provision that addresses this issue.</w:t>
      </w:r>
    </w:p>
    <w:p w:rsidR="00626F73" w:rsidRDefault="00626F73" w:rsidP="00626F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adjustRightInd w:val="0"/>
        <w:textAlignment w:val="baseline"/>
        <w:rPr>
          <w:i/>
          <w:szCs w:val="24"/>
        </w:rPr>
      </w:pPr>
    </w:p>
    <w:p w:rsidR="00211409" w:rsidRDefault="00626F73" w:rsidP="00F4457B">
      <w:pPr>
        <w:pStyle w:val="Default"/>
      </w:pPr>
      <w:r>
        <w:rPr>
          <w:b/>
          <w:i/>
        </w:rPr>
        <w:t>Rationale</w:t>
      </w:r>
      <w:r w:rsidRPr="00F4457B">
        <w:rPr>
          <w:b/>
          <w:i/>
        </w:rPr>
        <w:t>:</w:t>
      </w:r>
      <w:r w:rsidRPr="00F4457B">
        <w:rPr>
          <w:i/>
        </w:rPr>
        <w:t xml:space="preserve">  </w:t>
      </w:r>
      <w:r w:rsidR="00F4457B" w:rsidRPr="00F4457B">
        <w:rPr>
          <w:i/>
        </w:rPr>
        <w:t xml:space="preserve">Currently there is no bylaw language allowing for the recognition of MSEA caucuses. The MSEA Minority Caucus, formerly the </w:t>
      </w:r>
      <w:r w:rsidR="00F4457B" w:rsidRPr="00F4457B">
        <w:rPr>
          <w:i/>
        </w:rPr>
        <w:lastRenderedPageBreak/>
        <w:t>MSTA Minority Caucus, is the only caucus known to be in existence with members of MSEA participating. Recently</w:t>
      </w:r>
      <w:r w:rsidR="00832285">
        <w:rPr>
          <w:i/>
        </w:rPr>
        <w:t>,</w:t>
      </w:r>
      <w:r w:rsidR="00F4457B" w:rsidRPr="00F4457B">
        <w:rPr>
          <w:i/>
        </w:rPr>
        <w:t xml:space="preserve"> a few members have inquired about initiating MSEA caucuses similar to those established at the NEA. A subcommittee of the MSEA Board of Directors researched NEA’s and other state affiliate documents and practices regarding caucuses, and if this bylaw amendment passes are prepared to adopt an MSEA policy and guidelines to allow for recognition of member initiated MSEA caucuses.</w:t>
      </w:r>
    </w:p>
    <w:sectPr w:rsidR="00211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thold Baskervill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73"/>
    <w:rsid w:val="000A305A"/>
    <w:rsid w:val="001538D7"/>
    <w:rsid w:val="001A76E9"/>
    <w:rsid w:val="00211409"/>
    <w:rsid w:val="00304735"/>
    <w:rsid w:val="00371968"/>
    <w:rsid w:val="00626F73"/>
    <w:rsid w:val="006508D4"/>
    <w:rsid w:val="00832285"/>
    <w:rsid w:val="008C4DA3"/>
    <w:rsid w:val="008E0F98"/>
    <w:rsid w:val="00905C5C"/>
    <w:rsid w:val="00995D41"/>
    <w:rsid w:val="00AA3F80"/>
    <w:rsid w:val="00AD3448"/>
    <w:rsid w:val="00B53012"/>
    <w:rsid w:val="00BD774F"/>
    <w:rsid w:val="00BE59D5"/>
    <w:rsid w:val="00CC24DF"/>
    <w:rsid w:val="00E167E2"/>
    <w:rsid w:val="00E5497C"/>
    <w:rsid w:val="00F4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DFFB2-C2C5-4E33-B0A5-51AB4A413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457B"/>
    <w:pPr>
      <w:autoSpaceDE w:val="0"/>
      <w:autoSpaceDN w:val="0"/>
      <w:adjustRightInd w:val="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Association</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dfelton</dc:creator>
  <cp:lastModifiedBy>Taylor, Maura [MD]</cp:lastModifiedBy>
  <cp:revision>2</cp:revision>
  <dcterms:created xsi:type="dcterms:W3CDTF">2017-08-18T15:54:00Z</dcterms:created>
  <dcterms:modified xsi:type="dcterms:W3CDTF">2017-08-18T15:54:00Z</dcterms:modified>
</cp:coreProperties>
</file>